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42" w:rsidRPr="0011249B" w:rsidRDefault="00823442" w:rsidP="008234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9B">
        <w:rPr>
          <w:rFonts w:ascii="Times New Roman" w:hAnsi="Times New Roman" w:cs="Times New Roman"/>
          <w:b/>
          <w:sz w:val="24"/>
          <w:szCs w:val="24"/>
        </w:rPr>
        <w:t xml:space="preserve">Экскурсия «Экология родного села» </w:t>
      </w:r>
    </w:p>
    <w:p w:rsidR="00823442" w:rsidRPr="0011249B" w:rsidRDefault="00823442" w:rsidP="00823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4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1249B">
        <w:rPr>
          <w:rFonts w:ascii="Times New Roman" w:hAnsi="Times New Roman" w:cs="Times New Roman"/>
          <w:sz w:val="24"/>
          <w:szCs w:val="24"/>
        </w:rPr>
        <w:t>создать условия для формирования экологически грамотного поведения младших школьников в природе  родного села.</w:t>
      </w:r>
    </w:p>
    <w:p w:rsidR="00823442" w:rsidRPr="0011249B" w:rsidRDefault="00823442" w:rsidP="00823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4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3442" w:rsidRPr="0011249B" w:rsidRDefault="00823442" w:rsidP="00823442">
      <w:pPr>
        <w:pStyle w:val="a3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11249B">
        <w:rPr>
          <w:sz w:val="24"/>
          <w:szCs w:val="24"/>
        </w:rPr>
        <w:t>познакомить детей с историей родного села;</w:t>
      </w:r>
    </w:p>
    <w:p w:rsidR="00823442" w:rsidRPr="0011249B" w:rsidRDefault="00823442" w:rsidP="00823442">
      <w:pPr>
        <w:pStyle w:val="a3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11249B">
        <w:rPr>
          <w:sz w:val="24"/>
          <w:szCs w:val="24"/>
        </w:rPr>
        <w:t>сформировать бережное отношение к окружающей среде;</w:t>
      </w:r>
    </w:p>
    <w:p w:rsidR="00823442" w:rsidRPr="0011249B" w:rsidRDefault="00823442" w:rsidP="00823442">
      <w:pPr>
        <w:pStyle w:val="a3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11249B">
        <w:rPr>
          <w:sz w:val="24"/>
          <w:szCs w:val="24"/>
        </w:rPr>
        <w:t>развивать навыки наблюдения, мыслительных процессов (анализ сравнение), воображения и творческих способностей.</w:t>
      </w:r>
    </w:p>
    <w:p w:rsidR="00823442" w:rsidRPr="0011249B" w:rsidRDefault="00823442" w:rsidP="00823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49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1249B">
        <w:rPr>
          <w:rFonts w:ascii="Times New Roman" w:hAnsi="Times New Roman" w:cs="Times New Roman"/>
          <w:sz w:val="24"/>
          <w:szCs w:val="24"/>
        </w:rPr>
        <w:t>фотоаппарат, компьютер.</w:t>
      </w:r>
    </w:p>
    <w:p w:rsidR="00823442" w:rsidRPr="0011249B" w:rsidRDefault="00823442" w:rsidP="00823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9B">
        <w:rPr>
          <w:rFonts w:ascii="Times New Roman" w:hAnsi="Times New Roman" w:cs="Times New Roman"/>
          <w:b/>
          <w:sz w:val="24"/>
          <w:szCs w:val="24"/>
        </w:rPr>
        <w:t>Ход экскурсии: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b/>
          <w:sz w:val="24"/>
          <w:szCs w:val="24"/>
        </w:rPr>
        <w:t>Стихотворение «Ясные Зори»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>Много сложено песен о зорях красивых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>Нам известен давно их атласный наряд.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>Разве Ясные Зори мои не такие,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>Как те, что с рассветом над нами горят?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почему я начала наш разговор с этого стихотворения? </w:t>
      </w:r>
      <w:r w:rsidRPr="0011249B">
        <w:rPr>
          <w:rFonts w:ascii="Times New Roman" w:eastAsia="Times New Roman" w:hAnsi="Times New Roman" w:cs="Times New Roman"/>
          <w:i/>
          <w:sz w:val="24"/>
          <w:szCs w:val="24"/>
        </w:rPr>
        <w:t>(предположения детей)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9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1249B">
        <w:rPr>
          <w:rFonts w:ascii="Times New Roman" w:eastAsia="Times New Roman" w:hAnsi="Times New Roman" w:cs="Times New Roman"/>
          <w:sz w:val="24"/>
          <w:szCs w:val="24"/>
        </w:rPr>
        <w:t>Мы сегодня не просто будем говорить о нашем селе, а отправимся на экологическую экскурсию по нашему селу и выявим «Как вредят наши жители природе родного уголка». Ребята, а почему я употребила слово «родного»?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- Вы правы. Родина – место, где родился и вырос человек, где живет его семья, друзья, любимые книги, игры, природа. И даже если вы когда-нибудь соберетесь уехать отсюда, в вашем сердце навсегда останется это место. Ребята, наша малая родина – село Ясные Зори, которое  является центром сельского округа, куда входят сёла </w:t>
      </w:r>
      <w:proofErr w:type="spellStart"/>
      <w:r w:rsidRPr="0011249B">
        <w:rPr>
          <w:rFonts w:ascii="Times New Roman" w:eastAsia="Times New Roman" w:hAnsi="Times New Roman" w:cs="Times New Roman"/>
          <w:sz w:val="24"/>
          <w:szCs w:val="24"/>
        </w:rPr>
        <w:t>Бочковка</w:t>
      </w:r>
      <w:proofErr w:type="spellEnd"/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49B">
        <w:rPr>
          <w:rFonts w:ascii="Times New Roman" w:eastAsia="Times New Roman" w:hAnsi="Times New Roman" w:cs="Times New Roman"/>
          <w:sz w:val="24"/>
          <w:szCs w:val="24"/>
        </w:rPr>
        <w:t>Вергелёвка</w:t>
      </w:r>
      <w:proofErr w:type="spellEnd"/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, Лозовое, </w:t>
      </w:r>
      <w:proofErr w:type="spellStart"/>
      <w:r w:rsidRPr="0011249B">
        <w:rPr>
          <w:rFonts w:ascii="Times New Roman" w:eastAsia="Times New Roman" w:hAnsi="Times New Roman" w:cs="Times New Roman"/>
          <w:sz w:val="24"/>
          <w:szCs w:val="24"/>
        </w:rPr>
        <w:t>Устинка</w:t>
      </w:r>
      <w:proofErr w:type="spellEnd"/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49B">
        <w:rPr>
          <w:rFonts w:ascii="Times New Roman" w:eastAsia="Times New Roman" w:hAnsi="Times New Roman" w:cs="Times New Roman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1249B">
        <w:rPr>
          <w:rFonts w:ascii="Times New Roman" w:eastAsia="Times New Roman" w:hAnsi="Times New Roman" w:cs="Times New Roman"/>
          <w:sz w:val="24"/>
          <w:szCs w:val="24"/>
        </w:rPr>
        <w:t>евка</w:t>
      </w:r>
      <w:proofErr w:type="spellEnd"/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, Ровенёк, Черемошное. Населённый пункт представляет собой современный посёлок. На </w:t>
      </w:r>
      <w:proofErr w:type="gramStart"/>
      <w:r w:rsidRPr="0011249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11249B"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проживает более 2000 человек.  В центре посёлка разместилась Яснозоренская средняя школа, в которой вы учитесь, амбулатория, магазины, дом культуры. Гордостью посёлка является храм Благовещенья Пресвятой Богородицы. Но помимо этих зданий в нашем селе прекрасная природа: широкие поля, лесополосы, пруд, луга. Жители нашего села </w:t>
      </w:r>
      <w:r w:rsidRPr="00112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стали забывать, </w:t>
      </w:r>
      <w:r w:rsidRPr="0011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они должны жить в гармонии с окружающим миром и его обитателями, не вредить природе, а беречь ее. 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Сегодня мы с вами выявим экологические нарушения. Разделимся на 2 группы (девочки и мальчики). Мы с вами будем экспертами. Для этого нам понадобится фотоаппарат, чтобы фотографировать все то, что вредит экологии нашего села. Отправляемся в путь.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вместе с учителем выходят на территорию школы, дома культуры амбулатории, пруда и делают фотографии.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Вернувшись в класс, учитель задает вопрос: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Посмотрите, какое количество фотографий у нас получилось. Как вы думаете, что мы можем теперь сделать ведь, если мы их будем просто просматривать, природе от этого лучше не станет.</w:t>
      </w:r>
    </w:p>
    <w:p w:rsidR="00823442" w:rsidRPr="0011249B" w:rsidRDefault="00823442" w:rsidP="00823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Да, мы с вами не будем вредить, но кроме нас в селе живет еще большое количество человек. Я вам предлагаю сделать видео с нашей работой и показать его ребятам нашей школы, а дома </w:t>
      </w:r>
      <w:r w:rsidRPr="001124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родителям. И может тогда наша работа будет проделана не зря!</w:t>
      </w:r>
    </w:p>
    <w:p w:rsidR="00823442" w:rsidRPr="00E47974" w:rsidRDefault="00823442" w:rsidP="0082344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23442" w:rsidRPr="00187AF6" w:rsidRDefault="00823442" w:rsidP="0082344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23442" w:rsidRPr="00187AF6" w:rsidRDefault="00823442" w:rsidP="00823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42" w:rsidRDefault="00823442" w:rsidP="00823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589" w:rsidRDefault="006B5589"/>
    <w:sectPr w:rsidR="006B5589" w:rsidSect="006B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B9D"/>
    <w:multiLevelType w:val="hybridMultilevel"/>
    <w:tmpl w:val="8C681E32"/>
    <w:lvl w:ilvl="0" w:tplc="C62E7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42"/>
    <w:rsid w:val="005B21CD"/>
    <w:rsid w:val="006B5589"/>
    <w:rsid w:val="00780CA6"/>
    <w:rsid w:val="0082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2017-08-29T18:52:00Z</dcterms:created>
  <dcterms:modified xsi:type="dcterms:W3CDTF">2019-12-26T06:07:00Z</dcterms:modified>
</cp:coreProperties>
</file>